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xml" ContentType="application/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w:body>
    <w:sectPr>
      <w:pgSz w:w="12240" w:h="15840" w:orient="portrait"/>
      <w:pgMar w:top="1440" w:right="1800" w:bottom="1440" w:left="1800" w:header="720" w:footer="720" w:gutter="0"/>
    </w:sectPr>
    <w:p>
      <w:pPr>
        <w:pStyle w:val="Heading2"/>
        <w:spacing w:lineRule="auto"/>
      </w:pPr>
      <w:r>
        <w:rPr/>
        <w:t xml:space="preserve">OMC Overview</w:t>
      </w:r>
    </w:p>
    <w:p>
      <w:pPr>
        <w:pStyle w:val="Heading2"/>
        <w:spacing w:lineRule="auto"/>
      </w:pPr>
      <w:r>
        <w:rPr/>
        <w:t xml:space="preserve">Introduction to OMC</w:t>
      </w:r>
    </w:p>
    <w:p>
      <w:pPr>
        <w:spacing w:lineRule="auto"/>
      </w:pPr>
      <w:r>
        <w:rPr/>
        <w:t xml:space="preserve">The Core Network OMC (Operation and Maintenance Center) is a central facility used by operators to manage and maintain core network equipment. It typically includes modules for network monitoring, fault management, performance management, configuration management, security management, and other functions to ensure the smooth operation and efficient maintenance of core network equipment. By monitoring and managing core network equipment, the OMC can quickly identify and resolve network faults in real-time, improve network performance, ensure network security, and enhance operational efficiency. The OMC plays a crucial role in the network operations and maintenance of operators, serving as a key element in ensuring stable network operation.</w:t>
      </w:r>
    </w:p>
    <w:p>
      <w:pPr>
        <w:pStyle w:val="Heading2"/>
        <w:spacing w:lineRule="auto"/>
      </w:pPr>
      <w:r>
        <w:rPr/>
        <w:t xml:space="preserve">System Architecture</w:t>
      </w:r>
    </w:p>
    <w:p>
      <w:pPr>
        <w:spacing w:lineRule="auto"/>
      </w:pPr>
      <w:r>
        <w:rPr/>
        <w:drawing>
          <wp:inline distB="0" distL="0" distR="0" distT="0">
            <wp:extent cx="5486400" cy="3399817"/>
            <wp:effectExtent b="0" l="0" r="0" t="0"/>
            <wp:docPr id="1" name="image-vEM082_CiHs0vidaf8Kke.jpeg"/>
            <a:graphic>
              <a:graphicData uri="http://schemas.openxmlformats.org/drawingml/2006/picture">
                <pic:pic>
                  <pic:nvPicPr>
                    <pic:cNvPr id="1" name="image-vEM082_CiHs0vidaf8Kke.jpeg" descr=""/>
                    <pic:cNvPicPr/>
                  </pic:nvPicPr>
                  <pic:blipFill>
                    <a:blip r:embed="rId5" cstate="print"/>
                    <a:srcRect b="0" l="0" r="0" t="0"/>
                    <a:stretch>
                      <a:fillRect/>
                    </a:stretch>
                  </pic:blipFill>
                  <pic:spPr>
                    <a:xfrm>
                      <a:off x="0" y="0"/>
                      <a:ext cx="5486400" cy="3399817"/>
                    </a:xfrm>
                    <a:prstGeom prst="rect"/>
                  </pic:spPr>
                </pic:pic>
              </a:graphicData>
            </a:graphic>
          </wp:inline>
        </w:drawing>
      </w:r>
    </w:p>
    <w:p>
      <w:pPr>
        <w:pStyle w:val="Heading2"/>
        <w:spacing w:lineRule="auto"/>
      </w:pPr>
      <w:r>
        <w:rPr/>
        <w:t xml:space="preserve">Platform</w:t>
      </w:r>
    </w:p>
    <w:p>
      <w:pPr>
        <w:numPr>
          <w:ilvl w:val="0"/>
          <w:numId w:val="1"/>
        </w:numPr>
        <w:spacing w:lineRule="auto"/>
      </w:pPr>
      <w:r>
        <w:rPr/>
        <w:t xml:space="preserve">Operating System: Linux</w:t>
      </w:r>
    </w:p>
    <w:p>
      <w:pPr>
        <w:numPr>
          <w:ilvl w:val="0"/>
          <w:numId w:val="1"/>
        </w:numPr>
        <w:spacing w:lineRule="auto"/>
      </w:pPr>
      <w:r>
        <w:rPr/>
        <w:t xml:space="preserve">Hardware Platform: X86/ARM64</w:t>
      </w:r>
    </w:p>
    <w:p>
      <w:pPr>
        <w:numPr>
          <w:ilvl w:val="0"/>
          <w:numId w:val="1"/>
        </w:numPr>
        <w:spacing w:lineRule="auto"/>
      </w:pPr>
      <w:r>
        <w:rPr/>
        <w:t xml:space="preserve">Network Architecture: B/S mode</w:t>
      </w:r>
    </w:p>
    <w:p>
      <w:pPr>
        <w:numPr>
          <w:ilvl w:val="0"/>
          <w:numId w:val="1"/>
        </w:numPr>
        <w:spacing w:lineRule="auto"/>
      </w:pPr>
      <w:r>
        <w:rPr/>
        <w:t xml:space="preserve">Front-end Languages: HTML+CSS+JS (Vue3)</w:t>
      </w:r>
    </w:p>
    <w:p>
      <w:pPr>
        <w:numPr>
          <w:ilvl w:val="0"/>
          <w:numId w:val="1"/>
        </w:numPr>
        <w:spacing w:lineRule="auto"/>
      </w:pPr>
      <w:r>
        <w:rPr/>
        <w:t xml:space="preserve">Back-end Languages: Golang+MySQL/MariaDB+Redis, Nginx (optional)</w:t>
      </w:r>
    </w:p>
    <w:p>
      <w:pPr>
        <w:pStyle w:val="Heading2"/>
        <w:spacing w:lineRule="auto"/>
      </w:pPr>
      <w:r>
        <w:rPr/>
        <w:t xml:space="preserve">Features</w:t>
      </w:r>
    </w:p>
    <w:p>
      <w:pPr>
        <w:numPr>
          <w:ilvl w:val="0"/>
          <w:numId w:val="2"/>
        </w:numPr>
        <w:spacing w:lineRule="auto"/>
      </w:pPr>
      <w:r>
        <w:rPr/>
        <w:t xml:space="preserve">Topology Management (State/Monitor): network topology, system status, etc.</w:t>
      </w:r>
    </w:p>
    <w:p>
      <w:pPr>
        <w:numPr>
          <w:ilvl w:val="0"/>
          <w:numId w:val="2"/>
        </w:numPr>
        <w:spacing w:lineRule="auto"/>
      </w:pPr>
      <w:r>
        <w:rPr/>
        <w:t xml:space="preserve">Fault Management (FM): active alarms, historical alarms, etc.</w:t>
      </w:r>
    </w:p>
    <w:p>
      <w:pPr>
        <w:numPr>
          <w:ilvl w:val="0"/>
          <w:numId w:val="2"/>
        </w:numPr>
        <w:spacing w:lineRule="auto"/>
      </w:pPr>
      <w:r>
        <w:rPr/>
        <w:t xml:space="preserve">Configuration Management (CM): NE (Network Element) management, parameter configuration, etc.</w:t>
      </w:r>
    </w:p>
    <w:p>
      <w:pPr>
        <w:numPr>
          <w:ilvl w:val="0"/>
          <w:numId w:val="2"/>
        </w:numPr>
        <w:spacing w:lineRule="auto"/>
      </w:pPr>
      <w:r>
        <w:rPr/>
        <w:t xml:space="preserve">Performance Management (PM): subscription tasks for performance-related metrics, data reports, performance thresholds, etc.</w:t>
      </w:r>
    </w:p>
    <w:p>
      <w:pPr>
        <w:numPr>
          <w:ilvl w:val="0"/>
          <w:numId w:val="2"/>
        </w:numPr>
        <w:spacing w:lineRule="auto"/>
      </w:pPr>
      <w:r>
        <w:rPr/>
        <w:t xml:space="preserve">Operation and Maintenance (MML): NE MML(Man Machine Language) operations, UDM (User Data Management) MML, OMC (Operation and Maintenance Center) MML, etc.</w:t>
      </w:r>
    </w:p>
    <w:p>
      <w:pPr>
        <w:numPr>
          <w:ilvl w:val="0"/>
          <w:numId w:val="2"/>
        </w:numPr>
        <w:spacing w:lineRule="auto"/>
      </w:pPr>
      <w:r>
        <w:rPr/>
        <w:t xml:space="preserve">Log Management (Log): operation logs, security logs, alarm logs, etc.</w:t>
      </w:r>
    </w:p>
    <w:p>
      <w:pPr>
        <w:numPr>
          <w:ilvl w:val="0"/>
          <w:numId w:val="2"/>
        </w:numPr>
        <w:spacing w:lineRule="auto"/>
      </w:pPr>
      <w:r>
        <w:rPr/>
        <w:t xml:space="preserve">Tracing Management (Trace): signaling tracking task creation, signaling analysis, signaling capture, etc.</w:t>
      </w:r>
    </w:p>
    <w:p>
      <w:pPr>
        <w:numPr>
          <w:ilvl w:val="0"/>
          <w:numId w:val="2"/>
        </w:numPr>
        <w:spacing w:lineRule="auto"/>
      </w:pPr>
      <w:r>
        <w:rPr/>
        <w:t xml:space="preserve">Security Management (Security): user management, role management, current online users, permission management, etc.</w:t>
      </w:r>
    </w:p>
    <w:p>
      <w:pPr>
        <w:numPr>
          <w:ilvl w:val="0"/>
          <w:numId w:val="2"/>
        </w:numPr>
        <w:spacing w:lineRule="auto"/>
      </w:pPr>
      <w:r>
        <w:rPr/>
        <w:t xml:space="preserve">System Management (System): menu management, dictionary management, system information, scheduling tasks, etc.</w:t>
      </w:r>
    </w:p>
    <w:p>
      <w:pPr>
        <w:numPr>
          <w:ilvl w:val="0"/>
          <w:numId w:val="2"/>
        </w:numPr>
        <w:spacing w:lineRule="auto"/>
      </w:pPr>
      <w:r>
        <w:rPr/>
        <w:t xml:space="preserve">Northbound Interface (NBI): optional and customized interfaces, northbound interface services, resource configuration data, performance statistics data, performance golden indicators, alarm reporting, 4A, etc.</w:t>
      </w:r>
    </w:p>
    <w:p>
      <w:pPr>
        <w:pStyle w:val="Heading2"/>
        <w:spacing w:lineRule="auto"/>
      </w:pPr>
      <w:r>
        <w:rPr/>
        <w:t xml:space="preserve">Interfaces</w:t>
      </w:r>
    </w:p>
    <w:p>
      <w:pPr>
        <w:spacing w:lineRule="auto"/>
      </w:pPr>
      <w:r>
        <w:rPr/>
        <w:drawing>
          <wp:inline distB="0" distL="0" distR="0" distT="0">
            <wp:extent cx="4962525" cy="962025"/>
            <wp:effectExtent b="0" l="0" r="0" t="0"/>
            <wp:docPr id="2" name="image-sdY7DVs9SjPvKuLtKM0K4.jpeg"/>
            <a:graphic>
              <a:graphicData uri="http://schemas.openxmlformats.org/drawingml/2006/picture">
                <pic:pic>
                  <pic:nvPicPr>
                    <pic:cNvPr id="2" name="image-sdY7DVs9SjPvKuLtKM0K4.jpeg" descr=""/>
                    <pic:cNvPicPr/>
                  </pic:nvPicPr>
                  <pic:blipFill>
                    <a:blip r:embed="rId6" cstate="print"/>
                    <a:srcRect b="0" l="0" r="0" t="0"/>
                    <a:stretch>
                      <a:fillRect/>
                    </a:stretch>
                  </pic:blipFill>
                  <pic:spPr>
                    <a:xfrm>
                      <a:off x="0" y="0"/>
                      <a:ext cx="4962525" cy="962025"/>
                    </a:xfrm>
                    <a:prstGeom prst="rect"/>
                  </pic:spPr>
                </pic:pic>
              </a:graphicData>
            </a:graphic>
          </wp:inline>
        </w:drawing>
      </w:r>
    </w:p>
    <w:p>
      <w:pPr>
        <w:spacing w:lineRule="auto"/>
      </w:pPr>
      <w:r>
        <w:rPr/>
        <w:t xml:space="preserve">Please refer to &lt;08-OMC HTTP Restful API Interfaces&gt; for RESTful APIs details</w:t>
      </w:r>
    </w:p>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abstractNum>
  <w:num w:numId="1">
    <w:abstractNumId w:val="1"/>
  </w:num>
  <w:num w:numId="2">
    <w:abstractNumId w:val="2"/>
  </w:num>
</w:numbering>
</file>

<file path=word/settings.xml><?xml version="1.0" encoding="utf-8"?>
<w:settings xmlns:w="http://schemas.openxmlformats.org/wordprocessingml/2006/main" xmlns:o="urn:schemas-microsoft-com:office:office" xmlns:r="http://schemas.openxmlformats.org/officeDocument/2006/relationships" xmlns:v="urn:schemas-microsoft-com:vml" xmlns:w10="urn:schemas-microsoft-com:office:word" xmlns:sl="http://schemas.openxmlformats.org/schemaLibrary/2006/main">
  <w:zoom w:percent="100"/>
  <w:defaultTabStop w:val="720"/>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Times New Roman" w:eastAsiaTheme="minorHAnsi" w:hAnsiTheme="minorHAnsi" w:cstheme="minorBidi"/>
        <w:sz w:val="22"/>
        <w:szCs w:val="22"/>
        <w:lang w:val="en-US" w:eastAsia="en-US" w:bidi="ar-SA"/>
      </w:rPr>
    </w:rPrDefault>
    <w:pPrDefault>
      <w:pPr>
        <w:spacing w:after="120" w:line="240" w:lineRule="atLeast"/>
      </w:pPr>
    </w:pPrDefault>
  </w:docDefaults>
  <w:style w:type="character" w:styleId="Hyperlink">
    <w:name w:val="Hyperlink"/>
    <w:rPr>
      <w:color w:val="0000FF"/>
      <w:u w:val="single"/>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image" Target="media/image-vEM082_CiHs0vidaf8Kke.jpeg" TargetMode="Internal"/>
  <Relationship Id="rId6" Type="http://schemas.openxmlformats.org/officeDocument/2006/relationships/image" Target="media/image-sdY7DVs9SjPvKuLtKM0K4.jpeg" TargetMode="Internal"/>
  <Relationship Id="rId7" Type="http://schemas.openxmlformats.org/officeDocument/2006/relationships/theme" Target="theme/theme1.xml" TargetMode="In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Times New Roman"/>
        <a:ea typeface="Times New Roman"/>
        <a:cs typeface=""/>
      </a:majorFont>
      <a:minorFont>
        <a:latin typeface="Times New Roman"/>
        <a:ea typeface="Times New Roma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2023-12-06T02:19:08.170Z</dcterms:created>
  <dcterms:modified xsi:type="dcterms:W3CDTF">2023-12-06T02:19:08.170Z</dcterms:modified>
</cp:coreProperties>
</file>